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FE7" w:rsidRPr="00E36709" w:rsidP="00EE4FE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FF0000"/>
          <w:lang w:eastAsia="ru-RU"/>
        </w:rPr>
        <w:t>377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-210</w:t>
      </w:r>
      <w:r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/202</w:t>
      </w:r>
      <w:r>
        <w:rPr>
          <w:rFonts w:ascii="Times New Roman" w:eastAsia="Times New Roman" w:hAnsi="Times New Roman" w:cs="Times New Roman"/>
          <w:color w:val="FF0000"/>
          <w:lang w:eastAsia="ru-RU"/>
        </w:rPr>
        <w:t>5</w:t>
      </w:r>
    </w:p>
    <w:p w:rsidR="00EE4FE7" w:rsidP="00EE4FE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86MS0042-01-2025-001150-57</w:t>
      </w:r>
    </w:p>
    <w:p w:rsidR="00EE4FE7" w:rsidRPr="00D34EC5" w:rsidP="00EE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E4FE7" w:rsidRPr="00D34EC5" w:rsidP="00EE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E4FE7" w:rsidRPr="00D34EC5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E7" w:rsidRPr="00D34EC5" w:rsidP="00EE4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апреля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EE4FE7" w:rsidRPr="00D34EC5" w:rsidP="00EE4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фтяников, 6, </w:t>
      </w:r>
    </w:p>
    <w:p w:rsidR="00EE4FE7" w:rsidRPr="00D34EC5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EE4FE7" w:rsidRPr="00D34EC5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Соболева Ярослава Олеговича, </w:t>
      </w:r>
      <w:r w:rsidR="0054083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40835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A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4083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4083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54083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</w:p>
    <w:p w:rsidR="00EE4FE7" w:rsidRPr="00D34EC5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E4FE7" w:rsidRPr="00D34EC5" w:rsidP="00EE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E4FE7" w:rsidRPr="00D34EC5" w:rsidP="00EE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E7" w:rsidRPr="00D34EC5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 Я.О.,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27.02.2025 в 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09:04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д.12Б 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Форд Фокус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54083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EE4FE7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рассмотрении дела об административном правонарушении 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 Я.О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вину признал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E4FE7" w:rsidRPr="00D34EC5" w:rsidP="00EE4FE7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заслушав 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</w:t>
      </w:r>
      <w:r w:rsidR="00275B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Я.О</w:t>
      </w:r>
      <w:r w:rsidRPr="00C64272" w:rsidR="005F3E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EE4FE7" w:rsidRPr="00D34EC5" w:rsidP="00EE4FE7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688759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 Я.О.</w:t>
      </w:r>
      <w:r w:rsidRPr="00D34EC5"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FE7" w:rsidRPr="00D34EC5" w:rsidP="00EE4FE7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 инспек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 ДПС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EE4FE7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Форд Фокус</w:t>
      </w:r>
      <w:r w:rsidRPr="00D34EC5"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54083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FE7" w:rsidRPr="004964FB" w:rsidP="00EE4FE7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EE4FE7" w:rsidRPr="00D34EC5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EE4FE7" w:rsidRPr="00D34EC5" w:rsidP="00EE4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 xml:space="preserve">При этом наличие в действиях водителя признаков объективной стороны 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EE4FE7" w:rsidRPr="00D34EC5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E4FE7" w:rsidRPr="00D34EC5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ами.</w:t>
      </w:r>
    </w:p>
    <w:p w:rsidR="00EE4FE7" w:rsidRPr="00D34EC5" w:rsidP="00EE4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EE4FE7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Соболева Я.О.</w:t>
      </w:r>
      <w:r w:rsidRPr="00D34EC5"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EE4FE7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EE4FE7" w:rsidRPr="00D34EC5" w:rsidP="00EE4F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EE4FE7" w:rsidRPr="007A77F1" w:rsidP="00EE4F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образом, выезд </w:t>
      </w:r>
      <w:r w:rsidR="005F3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Соболева Я.О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подтверждается материалами дела об административном правон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EE4FE7" w:rsidRPr="007A77F1" w:rsidP="00EE4F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ст.ст. 4.2, 4.3 КоАП РФ обстоятельств, смягчающих и отягчающ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их административную ответственность, мировой судья не усматривает. </w:t>
      </w:r>
    </w:p>
    <w:p w:rsidR="00EE4FE7" w:rsidRPr="007A77F1" w:rsidP="00EE4FE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обстоятельств, смягчающих и отягчающих административ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EE4FE7" w:rsidRPr="007A77F1" w:rsidP="00EE4FE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EE4FE7" w:rsidRPr="00D34EC5" w:rsidP="00EE4FE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E4FE7" w:rsidRPr="00D34EC5" w:rsidP="00EE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EE4FE7" w:rsidRPr="00D34EC5" w:rsidP="00EE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E4FE7" w:rsidRPr="0051076C" w:rsidP="00EE4FE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 xml:space="preserve">Соболева </w:t>
      </w:r>
      <w:r>
        <w:rPr>
          <w:b/>
          <w:szCs w:val="28"/>
        </w:rPr>
        <w:t>Ярослава Олеговича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</w:t>
      </w:r>
      <w:r w:rsidRPr="00D34EC5">
        <w:rPr>
          <w:szCs w:val="26"/>
        </w:rPr>
        <w:t xml:space="preserve">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EE4FE7" w:rsidRPr="00575C78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казначейский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046</w:t>
      </w:r>
      <w:r w:rsidR="005F3EA7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16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EE4FE7" w:rsidP="00EE4FE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шестидесяти дней со дня вступления постановления 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EE4FE7" w:rsidRPr="00870EEC" w:rsidP="00EE4FE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пяти) рублей.</w:t>
      </w:r>
    </w:p>
    <w:p w:rsidR="00EE4FE7" w:rsidRPr="00870EEC" w:rsidP="00EE4FE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E4FE7" w:rsidRPr="00D34EC5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FE7" w:rsidRPr="00D34EC5" w:rsidP="00EE4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E4FE7" w:rsidRPr="00D34EC5" w:rsidP="00EE4FE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в 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FE7" w:rsidRPr="00D34EC5" w:rsidP="00EE4FE7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EE4FE7" w:rsidRPr="00D34EC5" w:rsidP="00EE4FE7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EE4FE7" w:rsidP="00EE4FE7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EE4FE7" w:rsidP="00EE4FE7"/>
    <w:p w:rsidR="00EE4FE7" w:rsidP="00EE4FE7"/>
    <w:p w:rsidR="005602FC"/>
    <w:sectPr w:rsidSect="001E551A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835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E7"/>
    <w:rsid w:val="00054F8A"/>
    <w:rsid w:val="00275B8B"/>
    <w:rsid w:val="003A0895"/>
    <w:rsid w:val="004964FB"/>
    <w:rsid w:val="004A470A"/>
    <w:rsid w:val="0051076C"/>
    <w:rsid w:val="00510DC6"/>
    <w:rsid w:val="00540835"/>
    <w:rsid w:val="005602FC"/>
    <w:rsid w:val="00575C78"/>
    <w:rsid w:val="005F3EA7"/>
    <w:rsid w:val="007A77F1"/>
    <w:rsid w:val="00806F71"/>
    <w:rsid w:val="00870EEC"/>
    <w:rsid w:val="00AF1FFA"/>
    <w:rsid w:val="00C64272"/>
    <w:rsid w:val="00C75FA0"/>
    <w:rsid w:val="00D34EC5"/>
    <w:rsid w:val="00E36709"/>
    <w:rsid w:val="00EE4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EBEB1E-4E63-4203-A560-8720E812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F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E4FE7"/>
  </w:style>
  <w:style w:type="character" w:styleId="PageNumber">
    <w:name w:val="page number"/>
    <w:basedOn w:val="DefaultParagraphFont"/>
    <w:rsid w:val="00EE4FE7"/>
  </w:style>
  <w:style w:type="paragraph" w:styleId="BodyTextIndent">
    <w:name w:val="Body Text Indent"/>
    <w:basedOn w:val="Normal"/>
    <w:link w:val="a0"/>
    <w:rsid w:val="00EE4FE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EE4F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